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2DAA2" w14:textId="77777777" w:rsidR="00410273" w:rsidRPr="00410273" w:rsidRDefault="00410273" w:rsidP="00410273">
      <w:pPr>
        <w:shd w:val="clear" w:color="auto" w:fill="FFFFFF"/>
        <w:spacing w:after="288" w:line="240" w:lineRule="auto"/>
        <w:textAlignment w:val="baseline"/>
        <w:outlineLvl w:val="1"/>
        <w:rPr>
          <w:rFonts w:ascii="Open Sans" w:eastAsia="Times New Roman" w:hAnsi="Open Sans" w:cs="Open Sans"/>
          <w:b/>
          <w:bCs/>
          <w:color w:val="1B1B1B"/>
          <w:kern w:val="0"/>
          <w:sz w:val="36"/>
          <w:szCs w:val="36"/>
          <w:lang w:eastAsia="pl-PL"/>
        </w:rPr>
      </w:pPr>
      <w:r w:rsidRPr="00410273">
        <w:rPr>
          <w:rFonts w:ascii="Open Sans" w:eastAsia="Times New Roman" w:hAnsi="Open Sans" w:cs="Open Sans"/>
          <w:b/>
          <w:bCs/>
          <w:color w:val="1B1B1B"/>
          <w:kern w:val="0"/>
          <w:sz w:val="36"/>
          <w:szCs w:val="36"/>
          <w:lang w:eastAsia="pl-PL"/>
        </w:rPr>
        <w:t>Zamówienie publiczne</w:t>
      </w:r>
    </w:p>
    <w:p w14:paraId="05AA59BD" w14:textId="5D70DA00" w:rsidR="00410273" w:rsidRPr="006D6386" w:rsidRDefault="00410273" w:rsidP="006D6386">
      <w:pPr>
        <w:pStyle w:val="Nagwek1"/>
        <w:shd w:val="clear" w:color="auto" w:fill="FFFFFF"/>
        <w:spacing w:before="161" w:after="161"/>
        <w:rPr>
          <w:rFonts w:ascii="Open Sans" w:eastAsia="Times New Roman" w:hAnsi="Open Sans" w:cs="Open Sans"/>
          <w:b w:val="0"/>
          <w:bCs w:val="0"/>
          <w:color w:val="1B1B1B"/>
          <w:kern w:val="0"/>
          <w:sz w:val="24"/>
          <w:szCs w:val="24"/>
          <w:lang w:eastAsia="pl-PL"/>
        </w:rPr>
      </w:pP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Nazwa zamówienia</w:t>
      </w:r>
      <w:r w:rsidRPr="006D6386">
        <w:rPr>
          <w:rFonts w:ascii="Open Sans" w:eastAsia="Times New Roman" w:hAnsi="Open Sans" w:cs="Open Sans"/>
          <w:b w:val="0"/>
          <w:bCs w:val="0"/>
          <w:color w:val="1B1B1B"/>
          <w:kern w:val="0"/>
          <w:sz w:val="24"/>
          <w:szCs w:val="24"/>
          <w:lang w:eastAsia="pl-PL"/>
        </w:rPr>
        <w:t xml:space="preserve">: </w:t>
      </w:r>
      <w:r w:rsidR="00836917" w:rsidRPr="00836917">
        <w:rPr>
          <w:rFonts w:ascii="Open Sans" w:eastAsia="Times New Roman" w:hAnsi="Open Sans" w:cs="Open Sans"/>
          <w:b w:val="0"/>
          <w:bCs w:val="0"/>
          <w:color w:val="1B1B1B"/>
          <w:kern w:val="0"/>
          <w:sz w:val="24"/>
          <w:szCs w:val="24"/>
          <w:lang w:eastAsia="pl-PL"/>
        </w:rPr>
        <w:t>Modernizacja zasilania obwodów regulowanych i nieregulowanych Dużej Sceny Teatru Polskiego w Bielsku-Białej</w:t>
      </w:r>
    </w:p>
    <w:p w14:paraId="734155D0" w14:textId="77777777" w:rsidR="00410273" w:rsidRDefault="00410273" w:rsidP="0041027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</w:pP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Status zamówienia:</w:t>
      </w:r>
      <w:r w:rsidR="00DC7DE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Aktualne</w:t>
      </w:r>
    </w:p>
    <w:p w14:paraId="2C860892" w14:textId="40F3EC1B" w:rsidR="00410273" w:rsidRPr="00410273" w:rsidRDefault="00410273" w:rsidP="0041027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D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ata rozpoczęcia:</w:t>
      </w:r>
      <w:r w:rsidR="006D638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</w:t>
      </w:r>
      <w:r w:rsidR="0083691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29</w:t>
      </w:r>
      <w:r w:rsidR="006D638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.</w:t>
      </w:r>
      <w:r w:rsidR="0083691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05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.202</w:t>
      </w:r>
      <w:r w:rsidR="0083691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4</w:t>
      </w:r>
    </w:p>
    <w:p w14:paraId="2D039432" w14:textId="58A0203F" w:rsidR="00410273" w:rsidRPr="00410273" w:rsidRDefault="00410273" w:rsidP="0041027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</w:pP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Data zakończenia:</w:t>
      </w:r>
      <w:r w:rsidR="006D638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</w:t>
      </w:r>
      <w:r w:rsidR="0083691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07</w:t>
      </w:r>
      <w:r w:rsidR="006D638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.</w:t>
      </w:r>
      <w:r w:rsidR="0083691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06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.202</w:t>
      </w:r>
      <w:r w:rsidR="0083691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4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</w:t>
      </w:r>
      <w:r w:rsidR="00DC7DE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1</w:t>
      </w:r>
      <w:r w:rsidR="0083691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5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:00</w:t>
      </w:r>
    </w:p>
    <w:p w14:paraId="7D58FCC1" w14:textId="77777777" w:rsidR="00410273" w:rsidRPr="00410273" w:rsidRDefault="00410273" w:rsidP="0041027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</w:pP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Rodzaj ogłoszenia:</w:t>
      </w:r>
      <w:r w:rsidR="00DC7DE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Ogłoszenie o zamówieniu</w:t>
      </w:r>
    </w:p>
    <w:p w14:paraId="59E579F6" w14:textId="77777777" w:rsidR="00410273" w:rsidRPr="00410273" w:rsidRDefault="00410273" w:rsidP="0041027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</w:pP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Tryb zamówienia:</w:t>
      </w:r>
      <w:r w:rsidR="00DC7DE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</w:t>
      </w: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Tryb podstawowy</w:t>
      </w:r>
    </w:p>
    <w:p w14:paraId="5384CA54" w14:textId="23C5F49A" w:rsidR="00410273" w:rsidRPr="00410273" w:rsidRDefault="00410273" w:rsidP="00410273">
      <w:pPr>
        <w:tabs>
          <w:tab w:val="left" w:pos="284"/>
        </w:tabs>
        <w:autoSpaceDE w:val="0"/>
        <w:autoSpaceDN w:val="0"/>
        <w:adjustRightInd w:val="0"/>
        <w:jc w:val="both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</w:pPr>
      <w:r w:rsidRPr="00410273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Opis zamówienia:</w:t>
      </w:r>
      <w:r w:rsidR="00DC7DE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</w:t>
      </w:r>
      <w:r w:rsidR="00836917" w:rsidRPr="0083691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Przedmiotem niniejszego zamówienia jest modernizacja zasilania obwodów regulowanych i nieregulowanych Dużej Sceny Teatru Polskiego w Bielsku-Białej przy ul. 1Maja 1. Zadanie będzie polegało na dostawie nowego sprzętu i jego montażu w pomieszczeniu </w:t>
      </w:r>
      <w:proofErr w:type="spellStart"/>
      <w:r w:rsidR="00836917" w:rsidRPr="0083691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>tyrystorowni</w:t>
      </w:r>
      <w:proofErr w:type="spellEnd"/>
      <w:r w:rsidR="00836917" w:rsidRPr="00836917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  <w:t xml:space="preserve"> w budynku głównym teatru.  Szczegółowy opis przedmiotu zamówienia zawarty jest w treści ZAŁĄCZNIKA NR 5 DO SWZ – Opis przedmiotu zamówienia.</w:t>
      </w:r>
    </w:p>
    <w:p w14:paraId="58114F5A" w14:textId="77777777" w:rsidR="00836917" w:rsidRPr="00B44A09" w:rsidRDefault="00410273" w:rsidP="00836917">
      <w:pPr>
        <w:jc w:val="both"/>
        <w:rPr>
          <w:rFonts w:eastAsia="Times New Roman"/>
          <w:color w:val="000000" w:themeColor="text1"/>
          <w:szCs w:val="20"/>
          <w:u w:color="4F81BD"/>
          <w:lang w:bidi="en-US"/>
        </w:rPr>
      </w:pPr>
      <w:r w:rsidRPr="00DC7DE7">
        <w:rPr>
          <w:rFonts w:ascii="Open Sans" w:hAnsi="Open Sans" w:cs="Open Sans"/>
          <w:color w:val="1B1B1B"/>
          <w:sz w:val="24"/>
        </w:rPr>
        <w:t xml:space="preserve">Adres strony internetowej prowadzonego postępowania </w:t>
      </w:r>
      <w:hyperlink r:id="rId5" w:history="1">
        <w:r w:rsidR="00836917" w:rsidRPr="00836917">
          <w:rPr>
            <w:rFonts w:ascii="Open Sans" w:eastAsia="Times New Roman" w:hAnsi="Open Sans" w:cs="Open Sans"/>
            <w:color w:val="1B1B1B"/>
            <w:kern w:val="0"/>
            <w:sz w:val="24"/>
            <w:szCs w:val="24"/>
            <w:lang w:eastAsia="pl-PL"/>
          </w:rPr>
          <w:t>https://ezamowienia.gov.pl/mp-client/search/list/ocds-148610-c86053f2-1cbc-11ef-bfd3-e6cc5d6d04e5</w:t>
        </w:r>
      </w:hyperlink>
    </w:p>
    <w:p w14:paraId="2852CAF0" w14:textId="2B1E0950" w:rsidR="006D6386" w:rsidRPr="006D6386" w:rsidRDefault="006D6386" w:rsidP="006D6386">
      <w:pPr>
        <w:pStyle w:val="Nagwek3"/>
        <w:shd w:val="clear" w:color="auto" w:fill="FFFFFF"/>
        <w:spacing w:before="0" w:beforeAutospacing="0"/>
        <w:rPr>
          <w:rFonts w:ascii="Open Sans" w:hAnsi="Open Sans" w:cs="Open Sans"/>
          <w:b w:val="0"/>
          <w:bCs w:val="0"/>
          <w:color w:val="1B1B1B"/>
          <w:sz w:val="24"/>
          <w:szCs w:val="24"/>
        </w:rPr>
      </w:pPr>
    </w:p>
    <w:p w14:paraId="0B402B8A" w14:textId="77777777" w:rsidR="00DC7DE7" w:rsidRPr="00DC7DE7" w:rsidRDefault="00DC7DE7" w:rsidP="00DC7DE7">
      <w:pPr>
        <w:pStyle w:val="glowny-akapit"/>
        <w:widowControl/>
        <w:tabs>
          <w:tab w:val="clear" w:pos="4536"/>
          <w:tab w:val="clear" w:pos="9072"/>
          <w:tab w:val="left" w:pos="680"/>
        </w:tabs>
        <w:suppressAutoHyphens w:val="0"/>
        <w:snapToGrid/>
        <w:spacing w:before="0" w:after="0" w:line="276" w:lineRule="auto"/>
        <w:ind w:left="0" w:firstLine="0"/>
        <w:jc w:val="left"/>
        <w:rPr>
          <w:rFonts w:ascii="Open Sans" w:eastAsia="Times New Roman" w:hAnsi="Open Sans" w:cs="Open Sans"/>
          <w:color w:val="1B1B1B"/>
          <w:sz w:val="24"/>
          <w:u w:val="none"/>
          <w:lang w:eastAsia="pl-PL" w:bidi="ar-SA"/>
        </w:rPr>
      </w:pPr>
    </w:p>
    <w:p w14:paraId="37D2F226" w14:textId="77777777" w:rsidR="00415258" w:rsidRDefault="00415258" w:rsidP="0041027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</w:rPr>
      </w:pPr>
    </w:p>
    <w:p w14:paraId="32A06B4E" w14:textId="77777777" w:rsidR="00D973E5" w:rsidRDefault="00D973E5" w:rsidP="00D973E5">
      <w:pPr>
        <w:shd w:val="clear" w:color="auto" w:fill="FFFFFF"/>
        <w:spacing w:beforeAutospacing="1" w:after="0" w:afterAutospacing="1" w:line="240" w:lineRule="auto"/>
        <w:textAlignment w:val="baseline"/>
      </w:pPr>
    </w:p>
    <w:sectPr w:rsidR="00D973E5" w:rsidSect="001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50820"/>
    <w:multiLevelType w:val="multilevel"/>
    <w:tmpl w:val="A2CA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360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273"/>
    <w:rsid w:val="00164381"/>
    <w:rsid w:val="001E2E07"/>
    <w:rsid w:val="00410273"/>
    <w:rsid w:val="00415258"/>
    <w:rsid w:val="006D6386"/>
    <w:rsid w:val="0077795E"/>
    <w:rsid w:val="00836917"/>
    <w:rsid w:val="00D668CC"/>
    <w:rsid w:val="00D973E5"/>
    <w:rsid w:val="00DC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33D8"/>
  <w15:docId w15:val="{5167CBCD-22A3-4221-B4FE-7F6A52B6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E07"/>
  </w:style>
  <w:style w:type="paragraph" w:styleId="Nagwek1">
    <w:name w:val="heading 1"/>
    <w:basedOn w:val="Normalny"/>
    <w:next w:val="Normalny"/>
    <w:link w:val="Nagwek1Znak"/>
    <w:uiPriority w:val="9"/>
    <w:qFormat/>
    <w:rsid w:val="006D6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4102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102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1027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10273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410273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02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027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7DE7"/>
    <w:rPr>
      <w:color w:val="954F72" w:themeColor="followedHyperlink"/>
      <w:u w:val="single"/>
    </w:rPr>
  </w:style>
  <w:style w:type="paragraph" w:customStyle="1" w:styleId="glowny-akapit">
    <w:name w:val="glowny-akapit"/>
    <w:basedOn w:val="Normalny"/>
    <w:qFormat/>
    <w:rsid w:val="00DC7DE7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kern w:val="0"/>
      <w:szCs w:val="24"/>
      <w:u w:val="single" w:color="4F81BD"/>
      <w:lang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D638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ormalny1">
    <w:name w:val="Normalny1"/>
    <w:basedOn w:val="Domylnaczcionkaakapitu"/>
    <w:rsid w:val="006D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c86053f2-1cbc-11ef-bfd3-e6cc5d6d04e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Laciak</dc:creator>
  <cp:lastModifiedBy>Teresa Laciak</cp:lastModifiedBy>
  <cp:revision>5</cp:revision>
  <dcterms:created xsi:type="dcterms:W3CDTF">2023-04-19T16:47:00Z</dcterms:created>
  <dcterms:modified xsi:type="dcterms:W3CDTF">2024-05-29T06:00:00Z</dcterms:modified>
</cp:coreProperties>
</file>